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АДМИНИСТРАЦИЯ</w:t>
        <w:br/>
        <w:t>ПОПОВСКОГО СЕЛЬСКОГО ПОСЕЛЕНИЯ</w:t>
        <w:br/>
        <w:t>РОССОШАНСКОГО МУНИЦ</w:t>
      </w:r>
      <w:r>
        <w:rPr>
          <w:rFonts w:cs="Times New Roman" w:ascii="Times New Roman" w:hAnsi="Times New Roman"/>
          <w:sz w:val="28"/>
          <w:szCs w:val="28"/>
        </w:rPr>
        <w:t xml:space="preserve">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ВОРОНЕЖСКОЙ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27.12.2021 года № 8</w:t>
      </w:r>
      <w:r>
        <w:rPr>
          <w:rFonts w:cs="Times New Roman" w:ascii="Times New Roman" w:hAnsi="Times New Roman"/>
          <w:sz w:val="28"/>
          <w:szCs w:val="28"/>
          <w:lang w:val="en-US"/>
        </w:rPr>
        <w:t>6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highlight w:val="whit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с. Поповка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заключении Дополнительного Соглашения к Соглашению от  13.08.2021года  № 1 «</w:t>
      </w:r>
      <w:bookmarkStart w:id="0" w:name="__DdeLink__1993_4054820751"/>
      <w:r>
        <w:rPr>
          <w:rFonts w:cs="Times New Roman" w:ascii="Times New Roman" w:hAnsi="Times New Roman"/>
          <w:sz w:val="28"/>
          <w:szCs w:val="28"/>
        </w:rPr>
        <w:t>О передаче осуществления части полномочий по решению вопросов местного значения от органов местного самоуправления Поповского сельского поселения Россошанского муниципального района Воронежской области органам местного самоуправления  Россошанского муниципального района Воронежской области</w:t>
      </w:r>
      <w:bookmarkEnd w:id="0"/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Поповского </w:t>
      </w:r>
      <w:r>
        <w:rPr>
          <w:rFonts w:cs="Times New Roman"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>
        <w:rPr>
          <w:rFonts w:ascii="Times New Roman" w:hAnsi="Times New Roman"/>
          <w:sz w:val="28"/>
          <w:szCs w:val="28"/>
          <w:highlight w:val="white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Россошанского муниципального района Воронежской области от 28.10.2015 года  № 132  «Об утверждении Порядка заключения соглашений органами местного самоуправления </w:t>
      </w:r>
      <w:r>
        <w:rPr>
          <w:rFonts w:ascii="Times New Roman" w:hAnsi="Times New Roman"/>
          <w:sz w:val="28"/>
          <w:szCs w:val="28"/>
          <w:highlight w:val="white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>сельского поселения Россошанского муниципального района Воронежской области с органами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</w:t>
      </w:r>
      <w:r>
        <w:rPr>
          <w:rFonts w:cs="Times New Roman" w:ascii="Times New Roman" w:hAnsi="Times New Roman"/>
          <w:sz w:val="28"/>
          <w:szCs w:val="28"/>
          <w:highlight w:val="white"/>
        </w:rPr>
        <w:t>Поповского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Администрации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Поповского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заключить Дополнительное соглашение с администрацией Россошанского муниципального района  </w:t>
      </w:r>
      <w:r>
        <w:rPr>
          <w:rFonts w:cs="Times New Roman" w:ascii="Times New Roman" w:hAnsi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Внести следующие изменения в Соглашение от 13.08.2021 года № 1 «О передаче осуществления части полномочий по решению вопросов местного значения от органов местного самоуправления Поповского сельского поселения Россошанского муниципального района Воронежской области органам местного самоуправления  Россошанского муниципального района Воронежской области »: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</w:t>
      </w:r>
      <w:r>
        <w:rPr>
          <w:rFonts w:cs="Times New Roman" w:ascii="Times New Roman" w:hAnsi="Times New Roman"/>
          <w:bCs/>
          <w:sz w:val="28"/>
          <w:szCs w:val="28"/>
        </w:rPr>
        <w:t>Изложить п. 1.2. Соглашения в следующей редакции: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 1.2. Реализация «Администрацией района», переданных по настоящему соглашению полномочий в 2021 году осуществляется за счет представленных бюджетом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Поповского сельского поселения Россошанского муниципального района Воронежской об</w:t>
      </w:r>
      <w:r>
        <w:rPr>
          <w:rFonts w:cs="Times New Roman" w:ascii="Times New Roman" w:hAnsi="Times New Roman"/>
          <w:sz w:val="28"/>
          <w:szCs w:val="28"/>
        </w:rPr>
        <w:t>ласти бюджету Россошанского муниципального района Воронежской области межбюджетных трансфертов в размере 1739 (тысяча семьсот тридцать девять) рублей  47 копеек.».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Изложить Приложение к Соглашению в редакции Приложения к настоящему постановлению.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Calibri" w:cs="Times New Roman" w:ascii="Times New Roman" w:hAnsi="Times New Roman"/>
          <w:sz w:val="28"/>
          <w:szCs w:val="28"/>
        </w:rPr>
        <w:t>Настоящее постановление подлежит опубликованию в «Вестнике муниципальных правовых ак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 xml:space="preserve">тов </w:t>
      </w:r>
      <w:r>
        <w:rPr>
          <w:rFonts w:cs="Times New Roman" w:ascii="Times New Roman" w:hAnsi="Times New Roman"/>
          <w:sz w:val="28"/>
          <w:szCs w:val="28"/>
          <w:highlight w:val="white"/>
        </w:rPr>
        <w:t>Поповского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 xml:space="preserve"> сельского поселения Россошанского муниципального района Воронежско</w:t>
      </w:r>
      <w:r>
        <w:rPr>
          <w:rFonts w:eastAsia="Calibri" w:cs="Times New Roman" w:ascii="Times New Roman" w:hAnsi="Times New Roman"/>
          <w:sz w:val="28"/>
          <w:szCs w:val="28"/>
        </w:rPr>
        <w:t>й области» и размещению на официальном сайте в сети Интернет.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eastAsia="Calibri" w:cs="Times New Roman"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главу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Поповского сельского поселения.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</w:rPr>
        <w:t>И. о. главы Поповского сельского поселения                         И.В. Филимонова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Поповского сельско</w:t>
      </w:r>
      <w:r>
        <w:rPr>
          <w:rFonts w:cs="Times New Roman" w:ascii="Times New Roman" w:hAnsi="Times New Roman"/>
          <w:sz w:val="28"/>
          <w:szCs w:val="28"/>
        </w:rPr>
        <w:t xml:space="preserve">го поселения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27.12.2021 года № 88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ежегодно из бюджета </w:t>
      </w:r>
      <w:r>
        <w:rPr>
          <w:rFonts w:ascii="Times New Roman" w:hAnsi="Times New Roman"/>
          <w:sz w:val="28"/>
          <w:szCs w:val="28"/>
          <w:highlight w:val="white"/>
        </w:rPr>
        <w:t>Поповского сельского поселения Россошанского муниципального района Воронежской области в бюдже</w:t>
      </w:r>
      <w:r>
        <w:rPr>
          <w:rFonts w:ascii="Times New Roman" w:hAnsi="Times New Roman"/>
          <w:sz w:val="28"/>
          <w:szCs w:val="28"/>
        </w:rPr>
        <w:t>т Россошанского муниципального района Воронежской области.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формуле:</w:t>
        <w:tab/>
      </w:r>
    </w:p>
    <w:tbl>
      <w:tblPr>
        <w:tblW w:w="2144" w:type="dxa"/>
        <w:jc w:val="left"/>
        <w:tblInd w:w="9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"/>
        <w:gridCol w:w="374"/>
        <w:gridCol w:w="1290"/>
      </w:tblGrid>
      <w:tr>
        <w:trPr>
          <w:trHeight w:val="300" w:hRule="atLeast"/>
        </w:trPr>
        <w:tc>
          <w:tcPr>
            <w:tcW w:w="48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Si</w:t>
            </w:r>
          </w:p>
        </w:tc>
        <w:tc>
          <w:tcPr>
            <w:tcW w:w="37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8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74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S общ</w:t>
            </w:r>
          </w:p>
        </w:tc>
      </w:tr>
      <w:tr>
        <w:trPr>
          <w:trHeight w:val="300" w:hRule="atLeast"/>
        </w:trPr>
        <w:tc>
          <w:tcPr>
            <w:tcW w:w="48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7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S общ – размер фонда оплаты труда специалиста, осуществляющего внутренний муниципальный финансовый контроль в поселениях, согласно переданных полномочий;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– количество сельских поселений, в которых осуществляется внутренний финансовый контроль, согласно переданных полномочий.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общ в 2021г. = 29570 руб. 99 коп.</w:t>
      </w:r>
    </w:p>
    <w:tbl>
      <w:tblPr>
        <w:tblpPr w:vertAnchor="text" w:horzAnchor="text" w:leftFromText="180" w:rightFromText="180" w:tblpX="0" w:tblpY="1"/>
        <w:tblW w:w="2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"/>
        <w:gridCol w:w="374"/>
        <w:gridCol w:w="1290"/>
      </w:tblGrid>
      <w:tr>
        <w:trPr>
          <w:trHeight w:val="300" w:hRule="atLeast"/>
        </w:trPr>
        <w:tc>
          <w:tcPr>
            <w:tcW w:w="48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Si</w:t>
            </w:r>
          </w:p>
        </w:tc>
        <w:tc>
          <w:tcPr>
            <w:tcW w:w="37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8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74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29570,99</w:t>
            </w:r>
          </w:p>
        </w:tc>
      </w:tr>
      <w:tr>
        <w:trPr>
          <w:trHeight w:val="300" w:hRule="atLeast"/>
        </w:trPr>
        <w:tc>
          <w:tcPr>
            <w:tcW w:w="48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7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 1739 руб. 47 коп.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 размер иных межбюджетных трансфертов, предоставляемых из </w:t>
      </w:r>
      <w:r>
        <w:rPr>
          <w:rFonts w:ascii="Times New Roman" w:hAnsi="Times New Roman"/>
          <w:sz w:val="28"/>
          <w:szCs w:val="28"/>
          <w:highlight w:val="white"/>
        </w:rPr>
        <w:t xml:space="preserve">бюджета Поповского  сельского поселения в бюджет Россошанского муниципального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на осуществление переданных полномочий в 2021г. составляет 1739 (тысяча семьсот тридцать девять) рублей  47 копеек.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56"/>
        <w:gridCol w:w="1131"/>
        <w:gridCol w:w="4084"/>
      </w:tblGrid>
      <w:tr>
        <w:trPr>
          <w:trHeight w:val="1869" w:hRule="atLeast"/>
        </w:trPr>
        <w:tc>
          <w:tcPr>
            <w:tcW w:w="43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Ю.В. Мишанков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Поповского сельского поселения Россошанского муниципального района Воронежской области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И.В. Филимонова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8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LibreOffice/6.2.4.2$Windows_X86_64 LibreOffice_project/2412653d852ce75f65fbfa83fb7e7b669a126d64</Application>
  <Pages>4</Pages>
  <Words>468</Words>
  <Characters>3636</Characters>
  <CharactersWithSpaces>4137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2021-11-22T08:08:00Z</dcterms:created>
  <dc:creator>qq</dc:creator>
  <dc:description/>
  <dc:language>ru-RU</dc:language>
  <cp:lastModifiedBy/>
  <cp:lastPrinted>2021-12-28T08:45:52Z</cp:lastPrinted>
  <dcterms:modified xsi:type="dcterms:W3CDTF">2021-12-28T09:43:21Z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